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CA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F0CAC" w:rsidRPr="002F0CAC" w:rsidRDefault="002F0CAC" w:rsidP="002F0C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CAC">
        <w:rPr>
          <w:rFonts w:ascii="Times New Roman" w:hAnsi="Times New Roman" w:cs="Times New Roman"/>
          <w:b/>
          <w:bCs/>
          <w:sz w:val="28"/>
          <w:szCs w:val="28"/>
        </w:rPr>
        <w:t>О ПРОВЕДЕНИИ МУНИЦИПАЛЬНЫХ МЕРОПРИЯТИЙ</w:t>
      </w:r>
    </w:p>
    <w:p w:rsidR="002F0CAC" w:rsidRPr="002F0CAC" w:rsidRDefault="002F0CAC" w:rsidP="002F0C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AC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</w:t>
      </w:r>
    </w:p>
    <w:p w:rsidR="002F0CAC" w:rsidRPr="002F0CAC" w:rsidRDefault="002F0CAC" w:rsidP="002F0C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AC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F0CAC" w:rsidRPr="002F0CAC" w:rsidRDefault="002F0CAC" w:rsidP="002F0C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A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F0CAC">
        <w:rPr>
          <w:rFonts w:ascii="Times New Roman" w:hAnsi="Times New Roman" w:cs="Times New Roman"/>
          <w:b/>
          <w:sz w:val="28"/>
          <w:szCs w:val="28"/>
        </w:rPr>
        <w:t>Улаганский</w:t>
      </w:r>
      <w:proofErr w:type="spellEnd"/>
      <w:r w:rsidRPr="002F0CAC">
        <w:rPr>
          <w:rFonts w:ascii="Times New Roman" w:hAnsi="Times New Roman" w:cs="Times New Roman"/>
          <w:b/>
          <w:sz w:val="28"/>
          <w:szCs w:val="28"/>
        </w:rPr>
        <w:t xml:space="preserve"> Центр детского творчества»</w:t>
      </w:r>
    </w:p>
    <w:p w:rsidR="002F0CAC" w:rsidRPr="002F0CAC" w:rsidRDefault="002F0CAC" w:rsidP="002F0C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0CA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CAC">
        <w:rPr>
          <w:rFonts w:ascii="Times New Roman" w:hAnsi="Times New Roman" w:cs="Times New Roman"/>
          <w:bCs/>
          <w:sz w:val="28"/>
          <w:szCs w:val="28"/>
        </w:rPr>
        <w:t>1.1. Мероприятия проводятся согласно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F0CAC">
        <w:rPr>
          <w:rFonts w:ascii="Times New Roman" w:hAnsi="Times New Roman" w:cs="Times New Roman"/>
          <w:bCs/>
          <w:sz w:val="28"/>
          <w:szCs w:val="28"/>
        </w:rPr>
        <w:t xml:space="preserve"> плана работы МБУ ДО «УЦДТ» на текущий учебный год, а также в рамках, утвержденных воспитательных и целевых программ и проектов.</w:t>
      </w: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CAC">
        <w:rPr>
          <w:rFonts w:ascii="Times New Roman" w:hAnsi="Times New Roman" w:cs="Times New Roman"/>
          <w:bCs/>
          <w:sz w:val="28"/>
          <w:szCs w:val="28"/>
        </w:rPr>
        <w:t>1.2. Педагоги дополнительного образования самостоятельно выбирают тему воспитательного мероприятия с учетом возрастных особенностей детей, запросов родителей и обучающихся.</w:t>
      </w: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CAC">
        <w:rPr>
          <w:rFonts w:ascii="Times New Roman" w:hAnsi="Times New Roman" w:cs="Times New Roman"/>
          <w:bCs/>
          <w:sz w:val="28"/>
          <w:szCs w:val="28"/>
        </w:rPr>
        <w:t xml:space="preserve">1.3. Мероприятие, рекомендованное к проведению, проводится в поставленный срок. Во время проведения мероприятия присутствует в целях анализа методист. </w:t>
      </w: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CAC">
        <w:rPr>
          <w:rFonts w:ascii="Times New Roman" w:hAnsi="Times New Roman" w:cs="Times New Roman"/>
          <w:bCs/>
          <w:sz w:val="28"/>
          <w:szCs w:val="28"/>
        </w:rPr>
        <w:t>1.4. Методисту, присутствовавшему на мероприятии, рекомендуется подготовить справку-анализ в течении трех дней после проведения мероприятия.</w:t>
      </w: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0CAC">
        <w:rPr>
          <w:rFonts w:ascii="Times New Roman" w:hAnsi="Times New Roman" w:cs="Times New Roman"/>
          <w:b/>
          <w:bCs/>
          <w:sz w:val="28"/>
          <w:szCs w:val="28"/>
        </w:rPr>
        <w:t>2. СОДЕРЖАНИЕ ВОСПИТАТЕЛЬНОГО МЕРОПРИЯТИЯ</w:t>
      </w: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CAC">
        <w:rPr>
          <w:rFonts w:ascii="Times New Roman" w:hAnsi="Times New Roman" w:cs="Times New Roman"/>
          <w:bCs/>
          <w:sz w:val="28"/>
          <w:szCs w:val="28"/>
        </w:rPr>
        <w:t>2.1.  В МБУ ДО «УЦДТ» проводятся мероприятия различного уровня (муниципальные, республиканские и т.д.).</w:t>
      </w: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CAC">
        <w:rPr>
          <w:rFonts w:ascii="Times New Roman" w:hAnsi="Times New Roman" w:cs="Times New Roman"/>
          <w:bCs/>
          <w:sz w:val="28"/>
          <w:szCs w:val="28"/>
        </w:rPr>
        <w:t>2.2. Форма проведения мероприятия выбирается педагогом самостоятельно в соответствии с возрастными особенностями и потребностями детей.</w:t>
      </w: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CAC">
        <w:rPr>
          <w:rFonts w:ascii="Times New Roman" w:hAnsi="Times New Roman" w:cs="Times New Roman"/>
          <w:bCs/>
          <w:sz w:val="28"/>
          <w:szCs w:val="28"/>
        </w:rPr>
        <w:t>2.3. Тема мероприятия должна быть актуальной, понятной.</w:t>
      </w: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CAC">
        <w:rPr>
          <w:rFonts w:ascii="Times New Roman" w:hAnsi="Times New Roman" w:cs="Times New Roman"/>
          <w:bCs/>
          <w:sz w:val="28"/>
          <w:szCs w:val="28"/>
        </w:rPr>
        <w:t>2.4. Цели и задачи должны соответствовать теме мероприятия и должны быть реальны в  дости</w:t>
      </w:r>
      <w:bookmarkStart w:id="0" w:name="_GoBack"/>
      <w:bookmarkEnd w:id="0"/>
      <w:r w:rsidRPr="002F0CAC">
        <w:rPr>
          <w:rFonts w:ascii="Times New Roman" w:hAnsi="Times New Roman" w:cs="Times New Roman"/>
          <w:bCs/>
          <w:sz w:val="28"/>
          <w:szCs w:val="28"/>
        </w:rPr>
        <w:t>жении.</w:t>
      </w: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CAC">
        <w:rPr>
          <w:rFonts w:ascii="Times New Roman" w:hAnsi="Times New Roman" w:cs="Times New Roman"/>
          <w:bCs/>
          <w:sz w:val="28"/>
          <w:szCs w:val="28"/>
        </w:rPr>
        <w:t>2.5. Подготовка к мероприятию включает в себя взаимодействие педагогов и обучающихся, рекомендуется создать группу для подготовки данного мероприятия с распределением обязанностей между ними.</w:t>
      </w: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CAC">
        <w:rPr>
          <w:rFonts w:ascii="Times New Roman" w:hAnsi="Times New Roman" w:cs="Times New Roman"/>
          <w:bCs/>
          <w:sz w:val="28"/>
          <w:szCs w:val="28"/>
        </w:rPr>
        <w:t>2.6. Содержание мероприятия должно отвечать современным концепциям образования, быть направленным на развитие гармонически развитой личности.</w:t>
      </w:r>
    </w:p>
    <w:p w:rsidR="002F0CAC" w:rsidRPr="002F0CAC" w:rsidRDefault="002F0CAC" w:rsidP="002F0CA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0CAC">
        <w:rPr>
          <w:rFonts w:ascii="Times New Roman" w:hAnsi="Times New Roman" w:cs="Times New Roman"/>
          <w:bCs/>
          <w:sz w:val="28"/>
          <w:szCs w:val="28"/>
        </w:rPr>
        <w:lastRenderedPageBreak/>
        <w:t>2.7. Продолжительность массового мероприятия не менее 40 минут.</w:t>
      </w:r>
    </w:p>
    <w:p w:rsidR="002116A8" w:rsidRPr="002F0CAC" w:rsidRDefault="002116A8" w:rsidP="002F0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16A8" w:rsidRPr="002F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D3"/>
    <w:rsid w:val="002116A8"/>
    <w:rsid w:val="002F0CAC"/>
    <w:rsid w:val="00A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F50D"/>
  <w15:chartTrackingRefBased/>
  <w15:docId w15:val="{FC0206E6-843A-4413-8C29-0D33B9AC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2020-07-24T09:26:00Z</dcterms:created>
  <dcterms:modified xsi:type="dcterms:W3CDTF">2020-07-24T09:27:00Z</dcterms:modified>
</cp:coreProperties>
</file>